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8006" w14:textId="39F3640B" w:rsidR="00044029"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F2E">
        <w:rPr>
          <w:rFonts w:ascii="Arial" w:hAnsi="Arial" w:cs="Arial"/>
          <w:sz w:val="32"/>
          <w:szCs w:val="32"/>
        </w:rPr>
        <w:t xml:space="preserve"> </w:t>
      </w:r>
    </w:p>
    <w:p w14:paraId="5AE5756B" w14:textId="77777777" w:rsidR="008F017E" w:rsidRPr="000251AE" w:rsidRDefault="008F017E" w:rsidP="008F017E">
      <w:pPr>
        <w:rPr>
          <w:rFonts w:ascii="Arial" w:hAnsi="Arial" w:cs="Arial"/>
          <w:b/>
          <w:color w:val="000000"/>
          <w:sz w:val="40"/>
          <w:szCs w:val="40"/>
        </w:rPr>
      </w:pPr>
    </w:p>
    <w:p w14:paraId="10F598AF" w14:textId="7BB8F49B" w:rsidR="006F0420" w:rsidRPr="000251AE" w:rsidRDefault="006F0420" w:rsidP="006F0420">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65D03">
        <w:rPr>
          <w:rFonts w:ascii="Arial" w:hAnsi="Arial" w:cs="Arial"/>
          <w:b/>
          <w:color w:val="000000"/>
          <w:sz w:val="40"/>
          <w:szCs w:val="40"/>
        </w:rPr>
        <w:t>5</w:t>
      </w:r>
      <w:r w:rsidRPr="000251AE">
        <w:rPr>
          <w:rFonts w:ascii="Arial" w:hAnsi="Arial" w:cs="Arial"/>
          <w:b/>
          <w:color w:val="000000"/>
          <w:sz w:val="40"/>
          <w:szCs w:val="40"/>
        </w:rPr>
        <w:t>-202</w:t>
      </w:r>
      <w:r w:rsidR="00065D03">
        <w:rPr>
          <w:rFonts w:ascii="Arial" w:hAnsi="Arial" w:cs="Arial"/>
          <w:b/>
          <w:color w:val="000000"/>
          <w:sz w:val="40"/>
          <w:szCs w:val="40"/>
        </w:rPr>
        <w:t>6</w:t>
      </w:r>
    </w:p>
    <w:p w14:paraId="38EF1D7C" w14:textId="77777777" w:rsidR="006F0420" w:rsidRPr="000251AE" w:rsidRDefault="006F0420" w:rsidP="006F0420">
      <w:pPr>
        <w:jc w:val="center"/>
        <w:rPr>
          <w:rFonts w:ascii="Arial" w:hAnsi="Arial" w:cs="Arial"/>
          <w:color w:val="000000"/>
          <w:sz w:val="52"/>
          <w:szCs w:val="52"/>
        </w:rPr>
      </w:pPr>
    </w:p>
    <w:p w14:paraId="484AE275" w14:textId="77777777" w:rsidR="006F0420" w:rsidRPr="000251AE" w:rsidRDefault="006F0420" w:rsidP="006F0420">
      <w:pPr>
        <w:jc w:val="center"/>
        <w:rPr>
          <w:rFonts w:ascii="Arial" w:hAnsi="Arial" w:cs="Arial"/>
          <w:color w:val="000000"/>
          <w:sz w:val="52"/>
          <w:szCs w:val="52"/>
        </w:rPr>
      </w:pPr>
    </w:p>
    <w:p w14:paraId="7BDE761F" w14:textId="39CF1CA3" w:rsidR="006F0420" w:rsidRPr="000251AE" w:rsidRDefault="0011777E" w:rsidP="006F0420">
      <w:pPr>
        <w:jc w:val="center"/>
        <w:rPr>
          <w:rFonts w:ascii="Arial" w:hAnsi="Arial" w:cs="Arial"/>
          <w:color w:val="000000"/>
          <w:sz w:val="40"/>
          <w:szCs w:val="40"/>
        </w:rPr>
      </w:pPr>
      <w:r>
        <w:rPr>
          <w:rFonts w:ascii="Arial" w:hAnsi="Arial" w:cs="Arial"/>
          <w:color w:val="000000"/>
          <w:sz w:val="40"/>
          <w:szCs w:val="40"/>
        </w:rPr>
        <w:t>Langstone Academies</w:t>
      </w:r>
    </w:p>
    <w:p w14:paraId="20667860" w14:textId="77777777" w:rsidR="006F0420" w:rsidRPr="000251AE" w:rsidRDefault="006F0420" w:rsidP="006F0420">
      <w:pPr>
        <w:jc w:val="center"/>
        <w:rPr>
          <w:rFonts w:ascii="Arial" w:hAnsi="Arial" w:cs="Arial"/>
          <w:color w:val="000000"/>
          <w:sz w:val="52"/>
          <w:szCs w:val="52"/>
        </w:rPr>
      </w:pPr>
    </w:p>
    <w:p w14:paraId="1624D11F" w14:textId="77777777" w:rsidR="006F0420" w:rsidRPr="000251AE" w:rsidRDefault="006F0420" w:rsidP="006F0420">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041FD0CF" wp14:editId="539A5171">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636C534E" w14:textId="677033EC" w:rsidR="006F0420" w:rsidRPr="00326592" w:rsidRDefault="0011777E" w:rsidP="006F0420">
                            <w:pPr>
                              <w:jc w:val="center"/>
                              <w:rPr>
                                <w:rFonts w:ascii="Arial" w:hAnsi="Arial" w:cs="Arial"/>
                              </w:rPr>
                            </w:pPr>
                            <w:r w:rsidRPr="003025E4">
                              <w:rPr>
                                <w:noProof/>
                                <w:lang w:eastAsia="en-GB"/>
                              </w:rPr>
                              <w:drawing>
                                <wp:inline distT="0" distB="0" distL="0" distR="0" wp14:anchorId="242D13E4" wp14:editId="7060E944">
                                  <wp:extent cx="962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3025E4">
                              <w:rPr>
                                <w:noProof/>
                                <w:lang w:eastAsia="en-GB"/>
                              </w:rPr>
                              <w:drawing>
                                <wp:inline distT="0" distB="0" distL="0" distR="0" wp14:anchorId="5684CC36" wp14:editId="3F9B078A">
                                  <wp:extent cx="10096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1FD0CF"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636C534E" w14:textId="677033EC" w:rsidR="006F0420" w:rsidRPr="00326592" w:rsidRDefault="0011777E" w:rsidP="006F0420">
                      <w:pPr>
                        <w:jc w:val="center"/>
                        <w:rPr>
                          <w:rFonts w:ascii="Arial" w:hAnsi="Arial" w:cs="Arial"/>
                        </w:rPr>
                      </w:pPr>
                      <w:r w:rsidRPr="003025E4">
                        <w:rPr>
                          <w:noProof/>
                          <w:lang w:eastAsia="en-GB"/>
                        </w:rPr>
                        <w:drawing>
                          <wp:inline distT="0" distB="0" distL="0" distR="0" wp14:anchorId="242D13E4" wp14:editId="7060E944">
                            <wp:extent cx="962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3025E4">
                        <w:rPr>
                          <w:noProof/>
                          <w:lang w:eastAsia="en-GB"/>
                        </w:rPr>
                        <w:drawing>
                          <wp:inline distT="0" distB="0" distL="0" distR="0" wp14:anchorId="5684CC36" wp14:editId="3F9B078A">
                            <wp:extent cx="10096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txbxContent>
                </v:textbox>
                <w10:wrap type="square"/>
              </v:shape>
            </w:pict>
          </mc:Fallback>
        </mc:AlternateContent>
      </w:r>
    </w:p>
    <w:p w14:paraId="1D77485D" w14:textId="77777777" w:rsidR="006F0420" w:rsidRPr="000251AE" w:rsidRDefault="006F0420" w:rsidP="006F0420">
      <w:pPr>
        <w:jc w:val="center"/>
        <w:rPr>
          <w:rFonts w:ascii="Arial" w:hAnsi="Arial" w:cs="Arial"/>
          <w:color w:val="000000"/>
          <w:sz w:val="52"/>
          <w:szCs w:val="52"/>
        </w:rPr>
      </w:pPr>
      <w:bookmarkStart w:id="0" w:name="_GoBack"/>
      <w:bookmarkEnd w:id="0"/>
    </w:p>
    <w:p w14:paraId="2F429708" w14:textId="77777777" w:rsidR="00A60D65" w:rsidRPr="00A60D65" w:rsidRDefault="00A60D65" w:rsidP="00A60D65">
      <w:pPr>
        <w:jc w:val="center"/>
        <w:rPr>
          <w:rFonts w:ascii="Arial" w:hAnsi="Arial" w:cs="Arial"/>
          <w:b/>
          <w:color w:val="000000"/>
          <w:sz w:val="40"/>
          <w:szCs w:val="40"/>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228F4902" w:rsidR="00972574" w:rsidRPr="000251AE" w:rsidRDefault="00972574" w:rsidP="00BD59AD">
      <w:pPr>
        <w:pStyle w:val="ListParagraph"/>
        <w:numPr>
          <w:ilvl w:val="0"/>
          <w:numId w:val="1"/>
        </w:numPr>
        <w:rPr>
          <w:rFonts w:ascii="Arial" w:hAnsi="Arial" w:cs="Arial"/>
        </w:rPr>
      </w:pPr>
      <w:r w:rsidRPr="000251AE">
        <w:rPr>
          <w:rFonts w:ascii="Arial" w:hAnsi="Arial" w:cs="Arial"/>
        </w:rPr>
        <w:t xml:space="preserve">Court Lane Infant </w:t>
      </w:r>
      <w:r w:rsidR="008E48CA">
        <w:rPr>
          <w:rFonts w:ascii="Arial" w:hAnsi="Arial" w:cs="Arial"/>
        </w:rPr>
        <w:t>Academy</w:t>
      </w:r>
      <w:r w:rsidRPr="000251AE">
        <w:rPr>
          <w:rFonts w:ascii="Arial" w:hAnsi="Arial" w:cs="Arial"/>
        </w:rPr>
        <w:t>, Portsmouth</w:t>
      </w:r>
    </w:p>
    <w:p w14:paraId="545E3EF4" w14:textId="103AB527" w:rsidR="00972574" w:rsidRPr="000251AE" w:rsidRDefault="00972574" w:rsidP="00BD59AD">
      <w:pPr>
        <w:pStyle w:val="ListParagraph"/>
        <w:numPr>
          <w:ilvl w:val="0"/>
          <w:numId w:val="1"/>
        </w:numPr>
        <w:rPr>
          <w:rFonts w:ascii="Arial" w:hAnsi="Arial" w:cs="Arial"/>
        </w:rPr>
      </w:pPr>
      <w:r w:rsidRPr="000251AE">
        <w:rPr>
          <w:rFonts w:ascii="Arial" w:hAnsi="Arial" w:cs="Arial"/>
        </w:rPr>
        <w:t xml:space="preserve">Court Lane Junior </w:t>
      </w:r>
      <w:r w:rsidR="008E48CA">
        <w:rPr>
          <w:rFonts w:ascii="Arial" w:hAnsi="Arial" w:cs="Arial"/>
        </w:rPr>
        <w:t>Academy</w:t>
      </w:r>
      <w:r w:rsidRPr="000251AE">
        <w:rPr>
          <w:rFonts w:ascii="Arial" w:hAnsi="Arial" w:cs="Arial"/>
        </w:rPr>
        <w:t>,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17D36D3F" w:rsidR="00972574" w:rsidRPr="000251AE" w:rsidRDefault="00972574" w:rsidP="00BD59AD">
      <w:pPr>
        <w:pStyle w:val="ListParagraph"/>
        <w:numPr>
          <w:ilvl w:val="0"/>
          <w:numId w:val="1"/>
        </w:numPr>
        <w:rPr>
          <w:rFonts w:ascii="Arial" w:hAnsi="Arial" w:cs="Arial"/>
        </w:rPr>
      </w:pPr>
      <w:r w:rsidRPr="000251AE">
        <w:rPr>
          <w:rFonts w:ascii="Arial" w:hAnsi="Arial" w:cs="Arial"/>
        </w:rPr>
        <w:t xml:space="preserve">Langstone Infant </w:t>
      </w:r>
      <w:r w:rsidR="008E48CA">
        <w:rPr>
          <w:rFonts w:ascii="Arial" w:hAnsi="Arial" w:cs="Arial"/>
        </w:rPr>
        <w:t>Academy</w:t>
      </w:r>
      <w:r w:rsidRPr="000251AE">
        <w:rPr>
          <w:rFonts w:ascii="Arial" w:hAnsi="Arial" w:cs="Arial"/>
        </w:rPr>
        <w:t>,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55E687B1" w14:textId="77777777" w:rsidR="00A60D65" w:rsidRDefault="006451D7" w:rsidP="00A60D65">
      <w:pPr>
        <w:pStyle w:val="ListParagraph"/>
        <w:numPr>
          <w:ilvl w:val="0"/>
          <w:numId w:val="1"/>
        </w:numPr>
        <w:rPr>
          <w:rFonts w:ascii="Arial" w:hAnsi="Arial" w:cs="Arial"/>
          <w:b/>
          <w:bCs/>
        </w:rPr>
      </w:pPr>
      <w:r w:rsidRPr="0082266D">
        <w:rPr>
          <w:rFonts w:ascii="Arial" w:hAnsi="Arial" w:cs="Arial"/>
        </w:rPr>
        <w:t xml:space="preserve">Weyford Nursery and Primary </w:t>
      </w:r>
      <w:r w:rsidR="008E48CA">
        <w:rPr>
          <w:rFonts w:ascii="Arial" w:hAnsi="Arial" w:cs="Arial"/>
        </w:rPr>
        <w:t>Academy</w:t>
      </w:r>
      <w:r w:rsidRPr="0082266D">
        <w:rPr>
          <w:rFonts w:ascii="Arial" w:hAnsi="Arial" w:cs="Arial"/>
        </w:rPr>
        <w:t xml:space="preserve">, Hampshire </w:t>
      </w:r>
    </w:p>
    <w:p w14:paraId="2BF22545" w14:textId="77777777" w:rsidR="00A60D65" w:rsidRDefault="00A60D65" w:rsidP="00A60D65">
      <w:pPr>
        <w:pStyle w:val="ListParagraph"/>
        <w:rPr>
          <w:rFonts w:ascii="Arial" w:hAnsi="Arial" w:cs="Arial"/>
          <w:b/>
          <w:bCs/>
        </w:rPr>
      </w:pPr>
    </w:p>
    <w:p w14:paraId="66999B1B" w14:textId="702B83B2" w:rsidR="008F017E" w:rsidRPr="00A60D65" w:rsidRDefault="008F017E" w:rsidP="00A60D65">
      <w:pPr>
        <w:pStyle w:val="ListParagraph"/>
        <w:ind w:left="0"/>
        <w:rPr>
          <w:rFonts w:ascii="Arial" w:hAnsi="Arial" w:cs="Arial"/>
          <w:b/>
          <w:bCs/>
        </w:rPr>
      </w:pPr>
      <w:r w:rsidRPr="00A60D65">
        <w:rPr>
          <w:rFonts w:ascii="Arial" w:hAnsi="Arial" w:cs="Arial"/>
          <w:b/>
          <w:bCs/>
        </w:rPr>
        <w:t xml:space="preserve">Our vision is for all young people to be inspired by an excellent education that raises their aspirations and enriches their lives. Our mission is to create a vibrant, inclusive and aspirational family of academies, transforming life chances for pupils through </w:t>
      </w:r>
      <w:r w:rsidRPr="00A60D65">
        <w:rPr>
          <w:rFonts w:ascii="Arial" w:hAnsi="Arial" w:cs="Arial"/>
          <w:b/>
          <w:bCs/>
        </w:rPr>
        <w:lastRenderedPageBreak/>
        <w:t>excellent teaching and learning. In order to uphold this, we seek to give priority in admissions arrangements</w:t>
      </w:r>
      <w:r w:rsidR="00E41ABF" w:rsidRPr="00A60D65">
        <w:rPr>
          <w:rFonts w:ascii="Arial" w:hAnsi="Arial" w:cs="Arial"/>
          <w:b/>
          <w:bCs/>
        </w:rPr>
        <w:t xml:space="preserve"> which</w:t>
      </w:r>
      <w:r w:rsidRPr="00A60D65">
        <w:rPr>
          <w:rFonts w:ascii="Arial" w:hAnsi="Arial" w:cs="Arial"/>
          <w:b/>
          <w:bCs/>
        </w:rPr>
        <w:t xml:space="preserve"> result in our academies being representative of their local communities and that groups that most need access to a high</w:t>
      </w:r>
      <w:r w:rsidR="00A60D65">
        <w:rPr>
          <w:rFonts w:ascii="Arial" w:hAnsi="Arial" w:cs="Arial"/>
          <w:b/>
          <w:bCs/>
        </w:rPr>
        <w:t>-</w:t>
      </w:r>
      <w:r w:rsidRPr="00A60D65">
        <w:rPr>
          <w:rFonts w:ascii="Arial" w:hAnsi="Arial" w:cs="Arial"/>
          <w:b/>
          <w:bCs/>
        </w:rPr>
        <w:t>quality education a</w:t>
      </w:r>
      <w:r w:rsidR="00E41ABF" w:rsidRPr="00A60D65">
        <w:rPr>
          <w:rFonts w:ascii="Arial" w:hAnsi="Arial" w:cs="Arial"/>
          <w:b/>
          <w:bCs/>
        </w:rPr>
        <w:t xml:space="preserve">re most likely to gain a place, where this is allowed within the Code. </w:t>
      </w:r>
      <w:r w:rsidRPr="00A60D65">
        <w:rPr>
          <w:rFonts w:ascii="Arial" w:hAnsi="Arial" w:cs="Arial"/>
          <w:b/>
          <w:bCs/>
        </w:rPr>
        <w:t>This includes children with special needs</w:t>
      </w:r>
      <w:r w:rsidR="00152E6F" w:rsidRPr="00A60D65">
        <w:rPr>
          <w:rFonts w:ascii="Arial" w:hAnsi="Arial" w:cs="Arial"/>
          <w:b/>
          <w:bCs/>
        </w:rPr>
        <w:t xml:space="preserve"> and/or disabilities</w:t>
      </w:r>
      <w:r w:rsidRPr="00A60D65">
        <w:rPr>
          <w:rFonts w:ascii="Arial" w:hAnsi="Arial" w:cs="Arial"/>
          <w:b/>
          <w:bCs/>
        </w:rPr>
        <w:t>, looked after, children of service personnel and families facing disadvantage.</w:t>
      </w: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143B5999"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065D03">
        <w:rPr>
          <w:rFonts w:ascii="Arial" w:hAnsi="Arial" w:cs="Arial"/>
          <w:b/>
        </w:rPr>
        <w:t>5</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bookmarkStart w:id="1" w:name="_Hlk87875575"/>
            <w:r w:rsidRPr="000251AE">
              <w:rPr>
                <w:rFonts w:ascii="Arial" w:hAnsi="Arial" w:cs="Arial"/>
              </w:rPr>
              <w:t>Arundel Court Primary Academy and Nursery, Portsmouth</w:t>
            </w:r>
          </w:p>
        </w:tc>
        <w:tc>
          <w:tcPr>
            <w:tcW w:w="4201" w:type="dxa"/>
          </w:tcPr>
          <w:p w14:paraId="208984E6" w14:textId="566A8814" w:rsidR="001F758E" w:rsidRPr="000251AE" w:rsidRDefault="003F24BE">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590F4FC6" w:rsidR="001F758E" w:rsidRPr="000251AE" w:rsidRDefault="0082266D">
            <w:pPr>
              <w:rPr>
                <w:rFonts w:ascii="Arial" w:hAnsi="Arial" w:cs="Arial"/>
                <w:b/>
              </w:rPr>
            </w:pPr>
            <w:r>
              <w:rPr>
                <w:rFonts w:ascii="Arial" w:hAnsi="Arial" w:cs="Arial"/>
                <w:b/>
              </w:rPr>
              <w:t>60</w:t>
            </w:r>
            <w:r w:rsidR="00F053FD">
              <w:rPr>
                <w:rFonts w:ascii="Arial" w:hAnsi="Arial" w:cs="Arial"/>
                <w:b/>
              </w:rPr>
              <w:t xml:space="preserve">     </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78431120" w:rsidR="001F758E" w:rsidRPr="000251AE" w:rsidRDefault="009E6747">
            <w:pPr>
              <w:rPr>
                <w:rFonts w:ascii="Arial" w:hAnsi="Arial" w:cs="Arial"/>
              </w:rPr>
            </w:pPr>
            <w:r w:rsidRPr="000251AE">
              <w:rPr>
                <w:rFonts w:ascii="Arial" w:hAnsi="Arial" w:cs="Arial"/>
              </w:rPr>
              <w:t xml:space="preserve">Court Lane Infant </w:t>
            </w:r>
            <w:r w:rsidR="008E48CA">
              <w:rPr>
                <w:rFonts w:ascii="Arial" w:hAnsi="Arial" w:cs="Arial"/>
              </w:rPr>
              <w:t>Academy</w:t>
            </w:r>
            <w:r w:rsidRPr="000251AE">
              <w:rPr>
                <w:rFonts w:ascii="Arial" w:hAnsi="Arial" w:cs="Arial"/>
              </w:rPr>
              <w:t>,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60C92D78" w:rsidR="001F758E" w:rsidRPr="000251AE" w:rsidRDefault="009E6747">
            <w:pPr>
              <w:rPr>
                <w:rFonts w:ascii="Arial" w:hAnsi="Arial" w:cs="Arial"/>
              </w:rPr>
            </w:pPr>
            <w:r w:rsidRPr="000251AE">
              <w:rPr>
                <w:rFonts w:ascii="Arial" w:hAnsi="Arial" w:cs="Arial"/>
              </w:rPr>
              <w:t xml:space="preserve">Court Lane Junior </w:t>
            </w:r>
            <w:r w:rsidR="008E48CA">
              <w:rPr>
                <w:rFonts w:ascii="Arial" w:hAnsi="Arial" w:cs="Arial"/>
              </w:rPr>
              <w:t>Academy</w:t>
            </w:r>
            <w:r w:rsidRPr="000251AE">
              <w:rPr>
                <w:rFonts w:ascii="Arial" w:hAnsi="Arial" w:cs="Arial"/>
              </w:rPr>
              <w:t>,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6F0420" w:rsidRDefault="009E6747" w:rsidP="009E6747">
            <w:pPr>
              <w:rPr>
                <w:rFonts w:ascii="Arial" w:hAnsi="Arial" w:cs="Arial"/>
              </w:rPr>
            </w:pPr>
            <w:r w:rsidRPr="006F0420">
              <w:rPr>
                <w:rFonts w:ascii="Arial" w:hAnsi="Arial" w:cs="Arial"/>
              </w:rPr>
              <w:t>Kingsham Primary School, West Sussex</w:t>
            </w:r>
          </w:p>
        </w:tc>
        <w:tc>
          <w:tcPr>
            <w:tcW w:w="4201" w:type="dxa"/>
          </w:tcPr>
          <w:p w14:paraId="58BEF768" w14:textId="473A30C8" w:rsidR="009E6747" w:rsidRPr="000251AE" w:rsidRDefault="00A60D65">
            <w:pPr>
              <w:rPr>
                <w:rFonts w:ascii="Arial" w:hAnsi="Arial" w:cs="Arial"/>
                <w:b/>
              </w:rPr>
            </w:pPr>
            <w:r w:rsidRPr="006F0420">
              <w:rPr>
                <w:rFonts w:ascii="Arial" w:hAnsi="Arial" w:cs="Arial"/>
                <w:b/>
              </w:rPr>
              <w:t>30</w:t>
            </w:r>
          </w:p>
        </w:tc>
      </w:tr>
      <w:tr w:rsidR="009E6747" w:rsidRPr="000251AE" w14:paraId="036FC089" w14:textId="77777777" w:rsidTr="004C10F6">
        <w:tc>
          <w:tcPr>
            <w:tcW w:w="4815" w:type="dxa"/>
          </w:tcPr>
          <w:p w14:paraId="02D24E01" w14:textId="1A5BCF3A" w:rsidR="009E6747" w:rsidRPr="000251AE" w:rsidRDefault="009E6747" w:rsidP="009E6747">
            <w:pPr>
              <w:rPr>
                <w:rFonts w:ascii="Arial" w:hAnsi="Arial" w:cs="Arial"/>
              </w:rPr>
            </w:pPr>
            <w:r w:rsidRPr="000251AE">
              <w:rPr>
                <w:rFonts w:ascii="Arial" w:hAnsi="Arial" w:cs="Arial"/>
              </w:rPr>
              <w:t xml:space="preserve">Langstone Infant </w:t>
            </w:r>
            <w:r w:rsidR="008E48CA">
              <w:rPr>
                <w:rFonts w:ascii="Arial" w:hAnsi="Arial" w:cs="Arial"/>
              </w:rPr>
              <w:t>Academy</w:t>
            </w:r>
            <w:r w:rsidRPr="000251AE">
              <w:rPr>
                <w:rFonts w:ascii="Arial" w:hAnsi="Arial" w:cs="Arial"/>
              </w:rPr>
              <w:t>,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02377900" w:rsidR="009E6747" w:rsidRPr="000251AE" w:rsidRDefault="3DB92C42" w:rsidP="3DB92C42">
            <w:pPr>
              <w:rPr>
                <w:rFonts w:ascii="Arial" w:hAnsi="Arial" w:cs="Arial"/>
                <w:b/>
                <w:bCs/>
              </w:rPr>
            </w:pPr>
            <w:r w:rsidRPr="000251AE">
              <w:rPr>
                <w:rFonts w:ascii="Arial" w:hAnsi="Arial" w:cs="Arial"/>
                <w:b/>
                <w:bCs/>
              </w:rPr>
              <w:t>1</w:t>
            </w:r>
            <w:r w:rsidR="00523188">
              <w:rPr>
                <w:rFonts w:ascii="Arial" w:hAnsi="Arial" w:cs="Arial"/>
                <w:b/>
                <w:bCs/>
              </w:rPr>
              <w:t>80</w:t>
            </w:r>
          </w:p>
        </w:tc>
      </w:tr>
      <w:tr w:rsidR="00253AB3" w:rsidRPr="000251AE" w14:paraId="79874E1C" w14:textId="77777777" w:rsidTr="004C10F6">
        <w:tc>
          <w:tcPr>
            <w:tcW w:w="4815" w:type="dxa"/>
          </w:tcPr>
          <w:p w14:paraId="743776F0" w14:textId="761DC625" w:rsidR="00253AB3" w:rsidRPr="00CA7413" w:rsidRDefault="00253AB3" w:rsidP="009E6747">
            <w:pPr>
              <w:rPr>
                <w:rFonts w:ascii="Arial" w:hAnsi="Arial" w:cs="Arial"/>
              </w:rPr>
            </w:pPr>
            <w:r w:rsidRPr="00CA7413">
              <w:rPr>
                <w:rFonts w:ascii="Arial" w:hAnsi="Arial" w:cs="Arial"/>
              </w:rPr>
              <w:t>Stamshaw Infant School, Portsmouth</w:t>
            </w:r>
          </w:p>
        </w:tc>
        <w:tc>
          <w:tcPr>
            <w:tcW w:w="4201" w:type="dxa"/>
          </w:tcPr>
          <w:p w14:paraId="0EDAC369" w14:textId="200D6EFD" w:rsidR="00253AB3" w:rsidRPr="00CA7413" w:rsidRDefault="00253AB3" w:rsidP="3DB92C42">
            <w:pPr>
              <w:rPr>
                <w:rFonts w:ascii="Arial" w:hAnsi="Arial" w:cs="Arial"/>
                <w:b/>
                <w:bCs/>
              </w:rPr>
            </w:pPr>
            <w:r w:rsidRPr="00CA7413">
              <w:rPr>
                <w:rFonts w:ascii="Arial" w:hAnsi="Arial" w:cs="Arial"/>
                <w:b/>
                <w:bCs/>
              </w:rPr>
              <w:t>90</w:t>
            </w:r>
          </w:p>
        </w:tc>
      </w:tr>
      <w:tr w:rsidR="00253AB3" w:rsidRPr="000251AE" w14:paraId="266A51CC" w14:textId="77777777" w:rsidTr="004C10F6">
        <w:tc>
          <w:tcPr>
            <w:tcW w:w="4815" w:type="dxa"/>
          </w:tcPr>
          <w:p w14:paraId="3A3D9D9A" w14:textId="5C9AAB02" w:rsidR="00253AB3" w:rsidRPr="00CA7413" w:rsidRDefault="00253AB3" w:rsidP="009E6747">
            <w:pPr>
              <w:rPr>
                <w:rFonts w:ascii="Arial" w:hAnsi="Arial" w:cs="Arial"/>
              </w:rPr>
            </w:pPr>
            <w:r w:rsidRPr="00CA7413">
              <w:rPr>
                <w:rFonts w:ascii="Arial" w:hAnsi="Arial" w:cs="Arial"/>
              </w:rPr>
              <w:t>Stamshaw Junior School, Portsmouth</w:t>
            </w:r>
          </w:p>
        </w:tc>
        <w:tc>
          <w:tcPr>
            <w:tcW w:w="4201" w:type="dxa"/>
          </w:tcPr>
          <w:p w14:paraId="68D3F4FC" w14:textId="5EA10D4F" w:rsidR="00253AB3" w:rsidRPr="00CA7413" w:rsidRDefault="00253AB3" w:rsidP="3DB92C42">
            <w:pPr>
              <w:rPr>
                <w:rFonts w:ascii="Arial" w:hAnsi="Arial" w:cs="Arial"/>
                <w:b/>
                <w:bCs/>
              </w:rPr>
            </w:pPr>
            <w:r w:rsidRPr="00CA7413">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r w:rsidR="00042C54" w:rsidRPr="000251AE" w14:paraId="626DCBDB" w14:textId="77777777" w:rsidTr="004C10F6">
        <w:tc>
          <w:tcPr>
            <w:tcW w:w="4815" w:type="dxa"/>
          </w:tcPr>
          <w:p w14:paraId="4125441D" w14:textId="493D5D3A" w:rsidR="00042C54" w:rsidRPr="000251AE" w:rsidRDefault="00042C54" w:rsidP="009E6747">
            <w:pPr>
              <w:rPr>
                <w:rFonts w:ascii="Arial" w:hAnsi="Arial" w:cs="Arial"/>
              </w:rPr>
            </w:pPr>
            <w:r>
              <w:rPr>
                <w:rFonts w:ascii="Arial" w:hAnsi="Arial" w:cs="Arial"/>
              </w:rPr>
              <w:t xml:space="preserve">Weyford Nursery and Primary </w:t>
            </w:r>
            <w:r w:rsidR="008E48CA">
              <w:rPr>
                <w:rFonts w:ascii="Arial" w:hAnsi="Arial" w:cs="Arial"/>
              </w:rPr>
              <w:t>Academy</w:t>
            </w:r>
            <w:r>
              <w:rPr>
                <w:rFonts w:ascii="Arial" w:hAnsi="Arial" w:cs="Arial"/>
              </w:rPr>
              <w:t>, Hampshire</w:t>
            </w:r>
          </w:p>
        </w:tc>
        <w:tc>
          <w:tcPr>
            <w:tcW w:w="4201" w:type="dxa"/>
          </w:tcPr>
          <w:p w14:paraId="4DB2E0FB" w14:textId="17897699" w:rsidR="00042C54" w:rsidRPr="000251AE" w:rsidRDefault="00042C54">
            <w:pPr>
              <w:rPr>
                <w:rFonts w:ascii="Arial" w:hAnsi="Arial" w:cs="Arial"/>
                <w:b/>
              </w:rPr>
            </w:pPr>
            <w:r>
              <w:rPr>
                <w:rFonts w:ascii="Arial" w:hAnsi="Arial" w:cs="Arial"/>
                <w:b/>
              </w:rPr>
              <w:t>90</w:t>
            </w:r>
          </w:p>
        </w:tc>
      </w:tr>
      <w:bookmarkEnd w:id="1"/>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6C55A046" w14:textId="03527D6C" w:rsidR="00BD59AD" w:rsidRDefault="00177C1B" w:rsidP="00F053FD">
      <w:pPr>
        <w:rPr>
          <w:rFonts w:ascii="Arial" w:hAnsi="Arial" w:cs="Arial"/>
        </w:rPr>
      </w:pPr>
      <w:r w:rsidRPr="008236F0">
        <w:rPr>
          <w:rFonts w:ascii="Arial" w:hAnsi="Arial" w:cs="Arial"/>
        </w:rPr>
        <w:t>The over-subscription criteria are in order of priority.</w:t>
      </w:r>
      <w:r>
        <w:rPr>
          <w:rFonts w:ascii="Arial" w:hAnsi="Arial" w:cs="Arial"/>
        </w:rPr>
        <w:t xml:space="preserve"> </w:t>
      </w:r>
    </w:p>
    <w:p w14:paraId="741FF48E" w14:textId="64BAA04D" w:rsidR="00F053FD" w:rsidRPr="005057C3" w:rsidRDefault="00F053FD" w:rsidP="00F053FD">
      <w:pPr>
        <w:rPr>
          <w:rFonts w:ascii="Arial" w:hAnsi="Arial" w:cs="Arial"/>
          <w:b/>
        </w:rPr>
      </w:pPr>
      <w:r w:rsidRPr="005057C3">
        <w:rPr>
          <w:rFonts w:ascii="Arial" w:hAnsi="Arial" w:cs="Arial"/>
          <w:b/>
        </w:rPr>
        <w:t>1.</w:t>
      </w:r>
      <w:r>
        <w:rPr>
          <w:rFonts w:ascii="Arial" w:hAnsi="Arial" w:cs="Arial"/>
          <w:b/>
        </w:rPr>
        <w:t xml:space="preserve"> </w:t>
      </w:r>
      <w:r w:rsidRPr="005057C3">
        <w:rPr>
          <w:rFonts w:ascii="Arial" w:hAnsi="Arial" w:cs="Arial"/>
          <w:b/>
        </w:rPr>
        <w:t>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05F0902A" w14:textId="66DEB2F7" w:rsidR="00F053FD" w:rsidRPr="00F053FD" w:rsidRDefault="00F053FD" w:rsidP="00E926EB">
      <w:pPr>
        <w:rPr>
          <w:rFonts w:ascii="Arial" w:hAnsi="Arial" w:cs="Arial"/>
          <w:b/>
        </w:rPr>
      </w:pPr>
      <w:r w:rsidRPr="0082266D">
        <w:rPr>
          <w:rFonts w:ascii="Arial" w:hAnsi="Arial" w:cs="Arial"/>
        </w:rPr>
        <w:lastRenderedPageBreak/>
        <w:t>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child arrangement order</w:t>
      </w:r>
      <w:r w:rsidRPr="0082266D">
        <w:rPr>
          <w:rStyle w:val="FootnoteReference"/>
          <w:rFonts w:ascii="Arial" w:hAnsi="Arial" w:cs="Arial"/>
        </w:rPr>
        <w:footnoteReference w:id="2"/>
      </w:r>
      <w:r w:rsidRPr="0082266D">
        <w:rPr>
          <w:rFonts w:ascii="Arial" w:hAnsi="Arial" w:cs="Arial"/>
        </w:rPr>
        <w:t>or special guardianship order.</w:t>
      </w:r>
    </w:p>
    <w:p w14:paraId="2BF27BFE" w14:textId="2C43AF4B" w:rsidR="00E926EB" w:rsidRPr="000251AE" w:rsidRDefault="00E926EB" w:rsidP="00E926EB">
      <w:pPr>
        <w:rPr>
          <w:rFonts w:ascii="Arial" w:hAnsi="Arial" w:cs="Arial"/>
          <w:b/>
        </w:rPr>
      </w:pPr>
      <w:r w:rsidRPr="000251AE">
        <w:rPr>
          <w:rFonts w:ascii="Arial" w:hAnsi="Arial" w:cs="Arial"/>
          <w:b/>
        </w:rPr>
        <w:t xml:space="preserve">2. Children or families with significant, </w:t>
      </w:r>
      <w:r w:rsidR="005650DF">
        <w:rPr>
          <w:rFonts w:ascii="Arial" w:hAnsi="Arial" w:cs="Arial"/>
          <w:b/>
        </w:rPr>
        <w:t xml:space="preserve">medical, </w:t>
      </w:r>
      <w:r w:rsidRPr="000251AE">
        <w:rPr>
          <w:rFonts w:ascii="Arial" w:hAnsi="Arial" w:cs="Arial"/>
          <w:b/>
        </w:rPr>
        <w:t>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27D25473" w14:textId="5007F265" w:rsidR="000C0899" w:rsidRPr="000251AE" w:rsidRDefault="00FE7C47" w:rsidP="00E7616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w:t>
      </w:r>
      <w:r w:rsidR="00426F2E">
        <w:rPr>
          <w:rFonts w:ascii="Arial" w:hAnsi="Arial" w:cs="Arial"/>
        </w:rPr>
        <w:t xml:space="preserve"> </w:t>
      </w:r>
      <w:r w:rsidR="00A86748">
        <w:rPr>
          <w:rFonts w:ascii="Arial" w:hAnsi="Arial" w:cs="Arial"/>
        </w:rPr>
        <w:t>(i)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5DEE1D53" w:rsidR="00FE7C47" w:rsidRPr="000251AE" w:rsidRDefault="00E7616B" w:rsidP="3DB92C42">
      <w:pPr>
        <w:shd w:val="clear" w:color="auto" w:fill="FFFFFF" w:themeFill="background1"/>
        <w:spacing w:line="304" w:lineRule="atLeast"/>
        <w:ind w:left="345" w:right="495" w:hanging="360"/>
        <w:rPr>
          <w:rFonts w:ascii="Arial" w:hAnsi="Arial" w:cs="Arial"/>
          <w:b/>
          <w:bCs/>
        </w:rPr>
      </w:pPr>
      <w:r>
        <w:rPr>
          <w:rFonts w:ascii="Arial" w:hAnsi="Arial" w:cs="Arial"/>
          <w:b/>
          <w:bCs/>
        </w:rPr>
        <w:t>6</w:t>
      </w:r>
      <w:r w:rsidR="00A13CE0">
        <w:rPr>
          <w:rFonts w:ascii="Arial" w:hAnsi="Arial" w:cs="Arial"/>
          <w:b/>
          <w:bCs/>
        </w:rPr>
        <w:t xml:space="preserve">. </w:t>
      </w:r>
      <w:r w:rsidR="3DB92C42" w:rsidRPr="000251AE">
        <w:rPr>
          <w:rFonts w:ascii="Arial" w:hAnsi="Arial" w:cs="Arial"/>
          <w:b/>
          <w:bCs/>
        </w:rPr>
        <w:t>Out of Catchment Area</w:t>
      </w:r>
      <w:r w:rsidR="00044029">
        <w:rPr>
          <w:rFonts w:ascii="Arial" w:hAnsi="Arial" w:cs="Arial"/>
          <w:b/>
          <w:bCs/>
        </w:rPr>
        <w:t xml:space="preserve"> </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lastRenderedPageBreak/>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02F0CBD6"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w:t>
      </w:r>
      <w:r w:rsidR="00426F2E">
        <w:rPr>
          <w:rFonts w:ascii="Arial" w:hAnsi="Arial" w:cs="Arial"/>
        </w:rPr>
        <w:t xml:space="preserve"> </w:t>
      </w:r>
      <w:r w:rsidR="006D04FA" w:rsidRPr="000251AE">
        <w:rPr>
          <w:rFonts w:ascii="Arial" w:hAnsi="Arial" w:cs="Arial"/>
        </w:rPr>
        <w:t>(i)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w:t>
      </w:r>
      <w:r w:rsidR="00426F2E">
        <w:rPr>
          <w:rFonts w:ascii="Arial" w:hAnsi="Arial" w:cs="Arial"/>
        </w:rPr>
        <w:t xml:space="preserve"> </w:t>
      </w:r>
      <w:r w:rsidR="00B72731" w:rsidRPr="000251AE">
        <w:rPr>
          <w:rFonts w:ascii="Arial" w:hAnsi="Arial" w:cs="Arial"/>
        </w:rPr>
        <w:t>(i)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4BFB5BD7" w:rsidR="004602CD" w:rsidRPr="000251AE" w:rsidRDefault="004602CD" w:rsidP="00E926EB">
            <w:pPr>
              <w:rPr>
                <w:rFonts w:ascii="Arial" w:hAnsi="Arial" w:cs="Arial"/>
              </w:rPr>
            </w:pPr>
            <w:r w:rsidRPr="000251AE">
              <w:rPr>
                <w:rFonts w:ascii="Arial" w:hAnsi="Arial" w:cs="Arial"/>
              </w:rPr>
              <w:t xml:space="preserve">Court Lane Junior </w:t>
            </w:r>
            <w:r w:rsidR="008E48CA">
              <w:rPr>
                <w:rFonts w:ascii="Arial" w:hAnsi="Arial" w:cs="Arial"/>
              </w:rPr>
              <w:t>Academy</w:t>
            </w:r>
          </w:p>
        </w:tc>
        <w:tc>
          <w:tcPr>
            <w:tcW w:w="4508" w:type="dxa"/>
          </w:tcPr>
          <w:p w14:paraId="4E7887AC" w14:textId="6ACDE936" w:rsidR="004602CD" w:rsidRPr="000251AE" w:rsidRDefault="004602CD" w:rsidP="00E926EB">
            <w:pPr>
              <w:rPr>
                <w:rFonts w:ascii="Arial" w:hAnsi="Arial" w:cs="Arial"/>
              </w:rPr>
            </w:pPr>
            <w:r w:rsidRPr="000251AE">
              <w:rPr>
                <w:rFonts w:ascii="Arial" w:hAnsi="Arial" w:cs="Arial"/>
              </w:rPr>
              <w:t xml:space="preserve">Court Lane Infant </w:t>
            </w:r>
            <w:r w:rsidR="008E48CA">
              <w:rPr>
                <w:rFonts w:ascii="Arial" w:hAnsi="Arial" w:cs="Arial"/>
              </w:rPr>
              <w:t>Academy</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444ED3B1" w:rsidR="00107B27" w:rsidRPr="000251AE" w:rsidRDefault="00107B27" w:rsidP="00107B27">
            <w:pPr>
              <w:rPr>
                <w:rFonts w:ascii="Arial" w:hAnsi="Arial" w:cs="Arial"/>
              </w:rPr>
            </w:pPr>
            <w:r w:rsidRPr="000251AE">
              <w:rPr>
                <w:rFonts w:ascii="Arial" w:hAnsi="Arial" w:cs="Arial"/>
              </w:rPr>
              <w:t xml:space="preserve">St Matthew's Church </w:t>
            </w:r>
            <w:r w:rsidR="008E48CA">
              <w:rPr>
                <w:rFonts w:ascii="Arial" w:hAnsi="Arial" w:cs="Arial"/>
              </w:rPr>
              <w:t>o</w:t>
            </w:r>
            <w:r w:rsidRPr="000251AE">
              <w:rPr>
                <w:rFonts w:ascii="Arial" w:hAnsi="Arial" w:cs="Arial"/>
              </w:rPr>
              <w:t xml:space="preserve">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4551A7E4" w:rsidR="00107B27" w:rsidRPr="000251AE" w:rsidRDefault="00107B27" w:rsidP="00107B27">
            <w:pPr>
              <w:rPr>
                <w:rFonts w:ascii="Arial" w:hAnsi="Arial" w:cs="Arial"/>
              </w:rPr>
            </w:pPr>
            <w:r w:rsidRPr="000251AE">
              <w:rPr>
                <w:rFonts w:ascii="Arial" w:hAnsi="Arial" w:cs="Arial"/>
              </w:rPr>
              <w:t xml:space="preserve">Weyford Nursery &amp; Primary </w:t>
            </w:r>
            <w:r w:rsidR="008E48CA">
              <w:rPr>
                <w:rFonts w:ascii="Arial" w:hAnsi="Arial" w:cs="Arial"/>
              </w:rPr>
              <w:t>Academy</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38D194FE" w:rsidR="00ED4B2B" w:rsidRDefault="00ED4B2B" w:rsidP="00E926EB">
      <w:pPr>
        <w:rPr>
          <w:rFonts w:ascii="Arial" w:hAnsi="Arial" w:cs="Arial"/>
        </w:rPr>
      </w:pPr>
    </w:p>
    <w:p w14:paraId="5B4D953C" w14:textId="4A630B25" w:rsidR="0082266D" w:rsidRDefault="0082266D"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3F47A3" w:rsidRDefault="3DB92C42" w:rsidP="3DB92C42">
      <w:pPr>
        <w:shd w:val="clear" w:color="auto" w:fill="FFFFFF" w:themeFill="background1"/>
        <w:spacing w:line="304" w:lineRule="atLeast"/>
        <w:rPr>
          <w:rFonts w:ascii="Arial" w:hAnsi="Arial" w:cs="Arial"/>
        </w:rPr>
      </w:pPr>
      <w:r w:rsidRPr="003F47A3">
        <w:rPr>
          <w:rFonts w:ascii="Arial" w:hAnsi="Arial" w:cs="Arial"/>
          <w:b/>
          <w:bCs/>
        </w:rPr>
        <w:t>Looked after children</w:t>
      </w:r>
    </w:p>
    <w:p w14:paraId="0E2C5700" w14:textId="20CA3608" w:rsidR="008012B4" w:rsidRPr="003F47A3" w:rsidRDefault="008012B4" w:rsidP="008012B4">
      <w:pPr>
        <w:pStyle w:val="FootnoteText"/>
        <w:rPr>
          <w:rFonts w:ascii="Arial" w:hAnsi="Arial" w:cs="Arial"/>
          <w:sz w:val="22"/>
          <w:szCs w:val="22"/>
        </w:rPr>
      </w:pPr>
      <w:r w:rsidRPr="003F47A3">
        <w:rPr>
          <w:rFonts w:ascii="Arial" w:hAnsi="Arial" w:cs="Arial"/>
          <w:sz w:val="22"/>
          <w:szCs w:val="22"/>
        </w:rPr>
        <w:t>A "looked after child" is a child who is in a) the care of a local authority, or b) being provided with accommodation by a local authority in the exercise of their social services functions (Section 22</w:t>
      </w:r>
      <w:r w:rsidR="00A13CE0">
        <w:rPr>
          <w:rFonts w:ascii="Arial" w:hAnsi="Arial" w:cs="Arial"/>
          <w:sz w:val="22"/>
          <w:szCs w:val="22"/>
        </w:rPr>
        <w:t xml:space="preserve"> </w:t>
      </w:r>
      <w:r w:rsidRPr="003F47A3">
        <w:rPr>
          <w:rFonts w:ascii="Arial" w:hAnsi="Arial" w:cs="Arial"/>
          <w:sz w:val="22"/>
          <w:szCs w:val="22"/>
        </w:rPr>
        <w:t>(1) of the Children Act 1989) at the time of making an application to a school.</w:t>
      </w:r>
    </w:p>
    <w:p w14:paraId="56124F86" w14:textId="77777777" w:rsidR="008012B4" w:rsidRPr="003F47A3" w:rsidRDefault="008012B4" w:rsidP="008012B4">
      <w:pPr>
        <w:pStyle w:val="FootnoteText"/>
        <w:rPr>
          <w:rFonts w:ascii="Arial" w:hAnsi="Arial" w:cs="Arial"/>
          <w:sz w:val="22"/>
          <w:szCs w:val="22"/>
        </w:rPr>
      </w:pPr>
      <w:r w:rsidRPr="003F47A3">
        <w:rPr>
          <w:rFonts w:ascii="Arial" w:hAnsi="Arial" w:cs="Arial"/>
          <w:sz w:val="22"/>
          <w:szCs w:val="22"/>
        </w:rPr>
        <w:t>A child is regarded as being in state care outside of England if they were in the care of or were accommodated by a public authority, a religious organisation, or any other provider of care whose sole or main purpose is to benefit society.</w:t>
      </w:r>
    </w:p>
    <w:p w14:paraId="1781AE2F" w14:textId="7A8D7B90" w:rsidR="008012B4" w:rsidRPr="003F47A3" w:rsidRDefault="008012B4" w:rsidP="008012B4">
      <w:pPr>
        <w:pStyle w:val="FootnoteText"/>
        <w:rPr>
          <w:rFonts w:ascii="Arial" w:hAnsi="Arial" w:cs="Arial"/>
          <w:sz w:val="22"/>
          <w:szCs w:val="22"/>
        </w:rPr>
      </w:pPr>
      <w:r w:rsidRPr="003F47A3">
        <w:rPr>
          <w:rFonts w:ascii="Arial" w:hAnsi="Arial" w:cs="Arial"/>
          <w:sz w:val="22"/>
          <w:szCs w:val="22"/>
        </w:rPr>
        <w:lastRenderedPageBreak/>
        <w:t>This includes children who were adopted under the Adoption Act 1976 (Section 12 Adoption orders) and children adopted under the Adoption and Children Act 2002</w:t>
      </w:r>
      <w:r w:rsidR="00A13CE0">
        <w:rPr>
          <w:rFonts w:ascii="Arial" w:hAnsi="Arial" w:cs="Arial"/>
          <w:sz w:val="22"/>
          <w:szCs w:val="22"/>
        </w:rPr>
        <w:t xml:space="preserve"> </w:t>
      </w:r>
      <w:r w:rsidRPr="003F47A3">
        <w:rPr>
          <w:rFonts w:ascii="Arial" w:hAnsi="Arial" w:cs="Arial"/>
          <w:sz w:val="22"/>
          <w:szCs w:val="22"/>
        </w:rPr>
        <w:t>(Section 46 adoption orders).</w:t>
      </w:r>
    </w:p>
    <w:p w14:paraId="65040721" w14:textId="77777777" w:rsidR="008012B4" w:rsidRPr="003F47A3" w:rsidRDefault="008012B4" w:rsidP="008012B4">
      <w:pPr>
        <w:pStyle w:val="FootnoteText"/>
        <w:rPr>
          <w:rFonts w:ascii="Arial" w:hAnsi="Arial" w:cs="Arial"/>
          <w:sz w:val="22"/>
          <w:szCs w:val="22"/>
        </w:rPr>
      </w:pPr>
      <w:r w:rsidRPr="003F47A3">
        <w:rPr>
          <w:rFonts w:ascii="Arial" w:hAnsi="Arial" w:cs="Arial"/>
          <w:sz w:val="22"/>
          <w:szCs w:val="22"/>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669276D2" w14:textId="77777777" w:rsidR="008012B4" w:rsidRPr="003F47A3" w:rsidRDefault="008012B4" w:rsidP="008012B4">
      <w:pPr>
        <w:pStyle w:val="FootnoteText"/>
        <w:rPr>
          <w:rFonts w:ascii="Arial" w:hAnsi="Arial" w:cs="Arial"/>
          <w:sz w:val="22"/>
          <w:szCs w:val="22"/>
        </w:rPr>
      </w:pPr>
      <w:r w:rsidRPr="003F47A3">
        <w:rPr>
          <w:rFonts w:ascii="Arial" w:hAnsi="Arial" w:cs="Arial"/>
          <w:sz w:val="22"/>
          <w:szCs w:val="22"/>
        </w:rPr>
        <w:t>Section 14A of the Children Act 1989 defines a "special guardianship order" as an order appointing one or more individuals to be a child's special guardian/s.</w:t>
      </w:r>
    </w:p>
    <w:p w14:paraId="0AD37195" w14:textId="38C4BF1F" w:rsidR="0045305E" w:rsidRDefault="0045305E" w:rsidP="0045305E">
      <w:pPr>
        <w:shd w:val="clear" w:color="auto" w:fill="FFFFFF"/>
        <w:spacing w:line="304" w:lineRule="atLeast"/>
        <w:rPr>
          <w:rFonts w:ascii="Arial" w:hAnsi="Arial" w:cs="Arial"/>
        </w:rPr>
      </w:pPr>
    </w:p>
    <w:p w14:paraId="5F3E400B" w14:textId="40513EDF" w:rsidR="00CA7413" w:rsidRPr="0082266D" w:rsidRDefault="00CA7413" w:rsidP="00CA7413">
      <w:pPr>
        <w:rPr>
          <w:rFonts w:ascii="Arial" w:hAnsi="Arial" w:cs="Arial"/>
          <w:b/>
        </w:rPr>
      </w:pPr>
      <w:r w:rsidRPr="0082266D">
        <w:rPr>
          <w:rFonts w:ascii="Arial" w:hAnsi="Arial" w:cs="Arial"/>
          <w:b/>
        </w:rPr>
        <w:t>Children of UK service personnel and crown servants</w:t>
      </w:r>
    </w:p>
    <w:p w14:paraId="6EE4EBFD" w14:textId="607F999D" w:rsidR="00CA7413" w:rsidRPr="00766CEB" w:rsidRDefault="00CA7413" w:rsidP="00CA7413">
      <w:pPr>
        <w:rPr>
          <w:rFonts w:ascii="Arial" w:hAnsi="Arial" w:cs="Arial"/>
        </w:rPr>
      </w:pPr>
      <w:r w:rsidRPr="00766CEB">
        <w:rPr>
          <w:rFonts w:ascii="Arial" w:hAnsi="Arial" w:cs="Arial"/>
        </w:rPr>
        <w:t xml:space="preserve">Families of service personnel with a confirmed posting, or crown servants returning from overseas. </w:t>
      </w:r>
      <w:r w:rsidR="00766CEB" w:rsidRPr="00766CEB">
        <w:rPr>
          <w:rFonts w:ascii="Arial" w:hAnsi="Arial" w:cs="Arial"/>
        </w:rPr>
        <w:t>We</w:t>
      </w:r>
      <w:r w:rsidR="009674F9" w:rsidRPr="00766CEB">
        <w:rPr>
          <w:rFonts w:ascii="Arial" w:hAnsi="Arial" w:cs="Arial"/>
        </w:rPr>
        <w:t xml:space="preserve"> will allocate a school place for families of UK Service personnel returning from overseas to live in their area, in advance of the family arriving in the area, even if there is no confirmed address, provided their application is accompanied by an official letter declaring a relocation</w:t>
      </w:r>
      <w:r w:rsidR="00766CEB" w:rsidRPr="00766CEB">
        <w:rPr>
          <w:rFonts w:ascii="Arial" w:hAnsi="Arial" w:cs="Arial"/>
        </w:rPr>
        <w:t xml:space="preserve"> date. </w:t>
      </w:r>
      <w:r w:rsidR="009674F9" w:rsidRPr="00766CEB">
        <w:rPr>
          <w:rFonts w:ascii="Arial" w:hAnsi="Arial" w:cs="Arial"/>
        </w:rPr>
        <w:t xml:space="preserve">If the </w:t>
      </w:r>
      <w:r w:rsidR="00766CEB" w:rsidRPr="00766CEB">
        <w:rPr>
          <w:rFonts w:ascii="Arial" w:hAnsi="Arial" w:cs="Arial"/>
        </w:rPr>
        <w:t>academy</w:t>
      </w:r>
      <w:r w:rsidR="009674F9" w:rsidRPr="00766CEB">
        <w:rPr>
          <w:rFonts w:ascii="Arial" w:hAnsi="Arial" w:cs="Arial"/>
        </w:rPr>
        <w:t xml:space="preserve"> is oversubscribed then places will be allocated in accordance with the oversubscriptions criteria. Where a parent is unable to provide any confirmation of a relocation address, they are advised to provide an indication of area, narrowed down as far as possible, to which the family intend to return. Parents should keep the admission authority informed of any changes to their planned address during the application process and should note that without being able to provide any confirmation of a relocation address, the school may not be able to confirm the allocation of a place.</w:t>
      </w: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lastRenderedPageBreak/>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40F79A2C" w14:textId="5655ED4D" w:rsidR="00A65CD7" w:rsidRPr="008E48CA" w:rsidRDefault="002D03AC" w:rsidP="3DB92C42">
      <w:pPr>
        <w:shd w:val="clear" w:color="auto" w:fill="FFFFFF" w:themeFill="background1"/>
        <w:spacing w:line="304" w:lineRule="atLeast"/>
        <w:rPr>
          <w:rFonts w:ascii="Arial" w:hAnsi="Arial" w:cs="Arial"/>
          <w:bCs/>
          <w:u w:val="single"/>
        </w:rPr>
      </w:pPr>
      <w:hyperlink r:id="rId14" w:history="1">
        <w:r w:rsidR="00432461" w:rsidRPr="008E48CA">
          <w:rPr>
            <w:rFonts w:ascii="Arial" w:hAnsi="Arial" w:cs="Arial"/>
            <w:color w:val="0000FF"/>
            <w:u w:val="single"/>
          </w:rPr>
          <w:t>Infant, junior and primary school information - Portsmouth City Council</w:t>
        </w:r>
      </w:hyperlink>
    </w:p>
    <w:p w14:paraId="34B1E4AD" w14:textId="2E855A92" w:rsidR="008E48CA" w:rsidRPr="008E48CA" w:rsidRDefault="008E48CA" w:rsidP="008E48CA">
      <w:pPr>
        <w:shd w:val="clear" w:color="auto" w:fill="FFFFFF" w:themeFill="background1"/>
        <w:spacing w:line="304" w:lineRule="atLeast"/>
        <w:rPr>
          <w:rFonts w:ascii="Arial" w:hAnsi="Arial" w:cs="Arial"/>
          <w:u w:val="single"/>
        </w:rPr>
      </w:pPr>
      <w:r w:rsidRPr="008E48CA">
        <w:rPr>
          <w:rFonts w:ascii="Arial" w:hAnsi="Arial" w:cs="Arial"/>
          <w:u w:val="single"/>
        </w:rPr>
        <w:t>Hampshire:</w:t>
      </w:r>
    </w:p>
    <w:p w14:paraId="2C24E9C9" w14:textId="1A8CE626" w:rsidR="008C3BFF" w:rsidRPr="0028730C" w:rsidRDefault="002D03AC" w:rsidP="008E48CA">
      <w:pPr>
        <w:shd w:val="clear" w:color="auto" w:fill="FFFFFF" w:themeFill="background1"/>
        <w:spacing w:line="304" w:lineRule="atLeast"/>
        <w:rPr>
          <w:rFonts w:ascii="Calibri" w:eastAsia="Times New Roman" w:hAnsi="Calibri" w:cs="Calibri"/>
          <w:color w:val="000000"/>
          <w:lang w:eastAsia="en-GB"/>
        </w:rPr>
      </w:pPr>
      <w:hyperlink r:id="rId15" w:history="1">
        <w:r w:rsidR="008E48CA">
          <w:rPr>
            <w:rStyle w:val="Hyperlink"/>
            <w:rFonts w:ascii="Arial" w:eastAsia="Times New Roman" w:hAnsi="Arial" w:cs="Arial"/>
            <w:bdr w:val="none" w:sz="0" w:space="0" w:color="auto" w:frame="1"/>
            <w:lang w:eastAsia="en-GB"/>
          </w:rPr>
          <w:t xml:space="preserve">Find a school - Hampshire </w:t>
        </w:r>
        <w:r w:rsidR="00B57CFD">
          <w:rPr>
            <w:rStyle w:val="Hyperlink"/>
            <w:rFonts w:ascii="Arial" w:eastAsia="Times New Roman" w:hAnsi="Arial" w:cs="Arial"/>
            <w:bdr w:val="none" w:sz="0" w:space="0" w:color="auto" w:frame="1"/>
            <w:lang w:eastAsia="en-GB"/>
          </w:rPr>
          <w:t xml:space="preserve">County </w:t>
        </w:r>
        <w:r w:rsidR="008E48CA">
          <w:rPr>
            <w:rStyle w:val="Hyperlink"/>
            <w:rFonts w:ascii="Arial" w:eastAsia="Times New Roman" w:hAnsi="Arial" w:cs="Arial"/>
            <w:bdr w:val="none" w:sz="0" w:space="0" w:color="auto" w:frame="1"/>
            <w:lang w:eastAsia="en-GB"/>
          </w:rPr>
          <w:t>Council</w:t>
        </w:r>
      </w:hyperlink>
    </w:p>
    <w:p w14:paraId="5FCB847E" w14:textId="0A775408"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1FF1F5FE" w14:textId="7B917787" w:rsidR="00C87921" w:rsidRDefault="002D03AC" w:rsidP="3DB92C42">
      <w:pPr>
        <w:shd w:val="clear" w:color="auto" w:fill="FFFFFF" w:themeFill="background1"/>
        <w:spacing w:line="304" w:lineRule="atLeast"/>
        <w:rPr>
          <w:rFonts w:ascii="Arial" w:hAnsi="Arial" w:cs="Arial"/>
          <w:bCs/>
        </w:rPr>
      </w:pPr>
      <w:hyperlink r:id="rId16" w:history="1">
        <w:r w:rsidR="00B57CFD">
          <w:rPr>
            <w:rStyle w:val="Hyperlink"/>
            <w:rFonts w:ascii="Arial" w:hAnsi="Arial" w:cs="Arial"/>
            <w:bCs/>
          </w:rPr>
          <w:t>Search for a school - West Sussex County Council</w:t>
        </w:r>
      </w:hyperlink>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204A8339" w14:textId="22BCE41A" w:rsidR="00432461" w:rsidRDefault="3DB92C42" w:rsidP="3DB92C42">
      <w:pPr>
        <w:shd w:val="clear" w:color="auto" w:fill="FFFFFF" w:themeFill="background1"/>
        <w:spacing w:line="304" w:lineRule="atLeast"/>
        <w:rPr>
          <w:rFonts w:ascii="Arial" w:hAnsi="Arial" w:cs="Arial"/>
          <w:highlight w:val="yellow"/>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432461">
        <w:rPr>
          <w:rFonts w:ascii="Arial" w:hAnsi="Arial" w:cs="Arial"/>
        </w:rPr>
        <w:t>.</w:t>
      </w:r>
      <w:r w:rsidR="001162B7" w:rsidRPr="001162B7">
        <w:rPr>
          <w:rFonts w:ascii="Arial" w:hAnsi="Arial" w:cs="Arial"/>
        </w:rPr>
        <w:t xml:space="preserve"> </w:t>
      </w:r>
    </w:p>
    <w:p w14:paraId="5768B7C8" w14:textId="424422B6" w:rsidR="0082266D" w:rsidRPr="00501E59" w:rsidRDefault="3DB92C42" w:rsidP="3DB92C42">
      <w:pPr>
        <w:shd w:val="clear" w:color="auto" w:fill="FFFFFF" w:themeFill="background1"/>
        <w:spacing w:line="304" w:lineRule="atLeast"/>
        <w:rPr>
          <w:rFonts w:ascii="Arial" w:hAnsi="Arial" w:cs="Arial"/>
        </w:rPr>
      </w:pPr>
      <w:r w:rsidRPr="000251AE">
        <w:rPr>
          <w:rFonts w:ascii="Arial" w:hAnsi="Arial" w:cs="Arial"/>
        </w:rPr>
        <w:t>Please note: a sibling link at the school does not guarantee admission to the school.</w:t>
      </w:r>
    </w:p>
    <w:p w14:paraId="3F3029F6" w14:textId="2B362651"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20286024" w14:textId="77777777" w:rsidR="00501E59"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51FA2D2D" w14:textId="77777777" w:rsidR="00501E59" w:rsidRDefault="00501E59" w:rsidP="3DB92C42">
      <w:pPr>
        <w:shd w:val="clear" w:color="auto" w:fill="FFFFFF" w:themeFill="background1"/>
        <w:spacing w:line="304" w:lineRule="atLeast"/>
        <w:rPr>
          <w:rFonts w:ascii="Arial" w:hAnsi="Arial" w:cs="Arial"/>
        </w:rPr>
      </w:pPr>
    </w:p>
    <w:p w14:paraId="62295829" w14:textId="680A59F6" w:rsidR="00021E41" w:rsidRDefault="3DB92C42" w:rsidP="3DB92C42">
      <w:pPr>
        <w:shd w:val="clear" w:color="auto" w:fill="FFFFFF" w:themeFill="background1"/>
        <w:spacing w:line="304" w:lineRule="atLeast"/>
        <w:rPr>
          <w:rFonts w:ascii="Arial" w:hAnsi="Arial" w:cs="Arial"/>
          <w:lang w:eastAsia="en-GB"/>
        </w:rPr>
      </w:pPr>
      <w:r w:rsidRPr="000251AE">
        <w:rPr>
          <w:rFonts w:ascii="Arial" w:hAnsi="Arial" w:cs="Arial"/>
          <w:b/>
          <w:bCs/>
        </w:rPr>
        <w:lastRenderedPageBreak/>
        <w:t>Distance criterion</w:t>
      </w:r>
      <w:r w:rsidR="0045305E" w:rsidRPr="000251AE">
        <w:rPr>
          <w:rFonts w:ascii="Arial" w:hAnsi="Arial" w:cs="Arial"/>
        </w:rPr>
        <w:br/>
      </w:r>
      <w:r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3FCC4AF2" w:rsidR="00835BB5" w:rsidRPr="00835BB5" w:rsidRDefault="00835BB5" w:rsidP="0045305E">
      <w:pPr>
        <w:shd w:val="clear" w:color="auto" w:fill="FFFFFF"/>
        <w:spacing w:line="304" w:lineRule="atLeast"/>
        <w:rPr>
          <w:rFonts w:ascii="Arial" w:hAnsi="Arial" w:cs="Arial"/>
        </w:rPr>
      </w:pPr>
      <w:r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0FE71495" w14:textId="77777777" w:rsidR="00501E59"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D826EF1"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000079A4" w:rsidR="0045305E" w:rsidRPr="000251AE" w:rsidRDefault="0045305E" w:rsidP="009550FC">
      <w:pPr>
        <w:ind w:right="-360"/>
        <w:jc w:val="both"/>
        <w:rPr>
          <w:rFonts w:ascii="Arial" w:hAnsi="Arial" w:cs="Arial"/>
          <w:bCs/>
        </w:rPr>
      </w:pPr>
      <w:r w:rsidRPr="000251AE">
        <w:rPr>
          <w:rFonts w:ascii="Arial" w:hAnsi="Arial" w:cs="Arial"/>
          <w:bCs/>
        </w:rPr>
        <w:t xml:space="preserve">Appellants in the normal admissions round should contact the University of Chichester Academy Trust by </w:t>
      </w:r>
      <w:r w:rsidR="002A47C0">
        <w:rPr>
          <w:rFonts w:ascii="Arial" w:hAnsi="Arial" w:cs="Arial"/>
          <w:bCs/>
        </w:rPr>
        <w:t>1</w:t>
      </w:r>
      <w:r w:rsidR="00065D03">
        <w:rPr>
          <w:rFonts w:ascii="Arial" w:hAnsi="Arial" w:cs="Arial"/>
          <w:bCs/>
        </w:rPr>
        <w:t>6</w:t>
      </w:r>
      <w:r w:rsidR="002A47C0" w:rsidRPr="002A47C0">
        <w:rPr>
          <w:rFonts w:ascii="Arial" w:hAnsi="Arial" w:cs="Arial"/>
          <w:bCs/>
          <w:vertAlign w:val="superscript"/>
        </w:rPr>
        <w:t>th</w:t>
      </w:r>
      <w:r w:rsidR="002A47C0">
        <w:rPr>
          <w:rFonts w:ascii="Arial" w:hAnsi="Arial" w:cs="Arial"/>
          <w:bCs/>
        </w:rPr>
        <w:t xml:space="preserve"> </w:t>
      </w:r>
      <w:r w:rsidR="007937D5" w:rsidRPr="000251AE">
        <w:rPr>
          <w:rFonts w:ascii="Arial" w:hAnsi="Arial" w:cs="Arial"/>
          <w:bCs/>
        </w:rPr>
        <w:t>May 202</w:t>
      </w:r>
      <w:r w:rsidR="00065D03">
        <w:rPr>
          <w:rFonts w:ascii="Arial" w:hAnsi="Arial" w:cs="Arial"/>
          <w:bCs/>
        </w:rPr>
        <w:t>5</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7"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lastRenderedPageBreak/>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5CD08811"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A60D65">
        <w:rPr>
          <w:rFonts w:ascii="Arial" w:hAnsi="Arial" w:cs="Arial"/>
        </w:rPr>
        <w:t>5</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6CBF7DFD" w14:textId="216D8401" w:rsidR="005B22F9" w:rsidRPr="0082266D" w:rsidRDefault="00432461" w:rsidP="005B22F9">
      <w:pPr>
        <w:shd w:val="clear" w:color="auto" w:fill="FFFFFF" w:themeFill="background1"/>
        <w:spacing w:line="304" w:lineRule="atLeast"/>
        <w:jc w:val="both"/>
        <w:rPr>
          <w:rFonts w:ascii="Arial" w:hAnsi="Arial" w:cs="Arial"/>
          <w:b/>
        </w:rPr>
      </w:pPr>
      <w:r w:rsidRPr="0082266D">
        <w:rPr>
          <w:rFonts w:ascii="Arial" w:hAnsi="Arial" w:cs="Arial"/>
          <w:b/>
        </w:rPr>
        <w:t>Deferring</w:t>
      </w:r>
      <w:r w:rsidR="005B22F9" w:rsidRPr="0082266D">
        <w:rPr>
          <w:rFonts w:ascii="Arial" w:hAnsi="Arial" w:cs="Arial"/>
          <w:b/>
        </w:rPr>
        <w:t>/Decelerating</w:t>
      </w:r>
    </w:p>
    <w:p w14:paraId="095143AF" w14:textId="283E0AD3" w:rsidR="005B22F9" w:rsidRPr="0082266D" w:rsidRDefault="00432461" w:rsidP="005B22F9">
      <w:pPr>
        <w:shd w:val="clear" w:color="auto" w:fill="FFFFFF" w:themeFill="background1"/>
        <w:spacing w:line="304" w:lineRule="atLeast"/>
        <w:jc w:val="both"/>
        <w:rPr>
          <w:rFonts w:ascii="Arial" w:hAnsi="Arial" w:cs="Arial"/>
        </w:rPr>
      </w:pPr>
      <w:r w:rsidRPr="0082266D">
        <w:rPr>
          <w:rFonts w:ascii="Arial" w:hAnsi="Arial" w:cs="Arial"/>
          <w:b/>
        </w:rPr>
        <w:t>Deferring</w:t>
      </w:r>
      <w:r w:rsidR="005B22F9" w:rsidRPr="0082266D">
        <w:rPr>
          <w:rFonts w:ascii="Arial" w:hAnsi="Arial" w:cs="Arial"/>
          <w:b/>
        </w:rPr>
        <w:t xml:space="preserve"> </w:t>
      </w:r>
      <w:r w:rsidR="005B22F9" w:rsidRPr="0082266D">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0D9E3990" w14:textId="2F2AC984" w:rsidR="005B22F9" w:rsidRPr="0082266D" w:rsidRDefault="005B22F9" w:rsidP="005B22F9">
      <w:pPr>
        <w:shd w:val="clear" w:color="auto" w:fill="FFFFFF" w:themeFill="background1"/>
        <w:spacing w:line="304" w:lineRule="atLeast"/>
        <w:rPr>
          <w:rFonts w:ascii="Arial" w:hAnsi="Arial" w:cs="Arial"/>
        </w:rPr>
      </w:pPr>
      <w:r w:rsidRPr="0082266D">
        <w:rPr>
          <w:rFonts w:ascii="Arial" w:hAnsi="Arial" w:cs="Arial"/>
          <w:b/>
        </w:rPr>
        <w:t xml:space="preserve">Decelerating </w:t>
      </w:r>
      <w:r w:rsidRPr="0082266D">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0A130A81" w14:textId="77777777" w:rsidR="005B22F9" w:rsidRDefault="005B22F9" w:rsidP="005B22F9">
      <w:pPr>
        <w:shd w:val="clear" w:color="auto" w:fill="FFFFFF" w:themeFill="background1"/>
        <w:spacing w:line="304" w:lineRule="atLeast"/>
        <w:jc w:val="both"/>
        <w:rPr>
          <w:rFonts w:ascii="Arial" w:hAnsi="Arial" w:cs="Arial"/>
        </w:rPr>
      </w:pPr>
      <w:r w:rsidRPr="0082266D">
        <w:rPr>
          <w:rFonts w:ascii="Arial" w:hAnsi="Arial" w:cs="Arial"/>
        </w:rPr>
        <w:t>Authorisation for both deferring and decelerating a child will be given by the UniCAT Admissions Authority.</w:t>
      </w:r>
      <w:r>
        <w:rPr>
          <w:rFonts w:ascii="Arial" w:hAnsi="Arial" w:cs="Arial"/>
        </w:rPr>
        <w:t xml:space="preserve"> </w:t>
      </w:r>
    </w:p>
    <w:p w14:paraId="5315D196" w14:textId="07164BE6" w:rsidR="005B22F9" w:rsidRDefault="005B22F9" w:rsidP="00933653">
      <w:pPr>
        <w:shd w:val="clear" w:color="auto" w:fill="FFFFFF" w:themeFill="background1"/>
        <w:spacing w:line="304" w:lineRule="atLeast"/>
        <w:rPr>
          <w:rFonts w:ascii="Arial" w:hAnsi="Arial" w:cs="Arial"/>
        </w:rPr>
      </w:pPr>
    </w:p>
    <w:p w14:paraId="112D1D15" w14:textId="77777777" w:rsidR="006D5C40" w:rsidRPr="0075254B" w:rsidRDefault="006D5C40" w:rsidP="006D5C40">
      <w:pPr>
        <w:shd w:val="clear" w:color="auto" w:fill="FFFFFF" w:themeFill="background1"/>
        <w:spacing w:line="304" w:lineRule="atLeast"/>
        <w:rPr>
          <w:rFonts w:ascii="Arial" w:hAnsi="Arial" w:cs="Arial"/>
          <w:b/>
        </w:rPr>
      </w:pPr>
      <w:r w:rsidRPr="0075254B">
        <w:rPr>
          <w:rFonts w:ascii="Arial" w:hAnsi="Arial" w:cs="Arial"/>
          <w:b/>
        </w:rPr>
        <w:t>Admission of children outside their normal age group</w:t>
      </w:r>
    </w:p>
    <w:p w14:paraId="0AC15BE4" w14:textId="77777777" w:rsidR="006D5C40" w:rsidRDefault="006D5C40" w:rsidP="006D5C40">
      <w:pPr>
        <w:shd w:val="clear" w:color="auto" w:fill="FFFFFF" w:themeFill="background1"/>
        <w:spacing w:line="304" w:lineRule="atLeast"/>
        <w:rPr>
          <w:rFonts w:ascii="Arial" w:hAnsi="Arial" w:cs="Arial"/>
        </w:rPr>
      </w:pPr>
      <w:r>
        <w:rPr>
          <w:rFonts w:ascii="Arial" w:hAnsi="Arial" w:cs="Arial"/>
        </w:rPr>
        <w:t xml:space="preserve">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lastRenderedPageBreak/>
        <w:t>Appeals</w:t>
      </w:r>
    </w:p>
    <w:p w14:paraId="27629FA4" w14:textId="17003A21"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8">
        <w:r w:rsidRPr="006060F8">
          <w:rPr>
            <w:rStyle w:val="FollowedHyperlink"/>
            <w:rFonts w:ascii="Arial" w:hAnsi="Arial" w:cs="Arial"/>
          </w:rPr>
          <w:t>website</w:t>
        </w:r>
      </w:hyperlink>
      <w:r w:rsidRPr="006060F8">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4BFF" w14:textId="77777777" w:rsidR="002D03AC" w:rsidRDefault="002D03AC" w:rsidP="000251AE">
      <w:pPr>
        <w:spacing w:after="0" w:line="240" w:lineRule="auto"/>
      </w:pPr>
      <w:r>
        <w:separator/>
      </w:r>
    </w:p>
  </w:endnote>
  <w:endnote w:type="continuationSeparator" w:id="0">
    <w:p w14:paraId="603D20F7" w14:textId="77777777" w:rsidR="002D03AC" w:rsidRDefault="002D03AC" w:rsidP="000251AE">
      <w:pPr>
        <w:spacing w:after="0" w:line="240" w:lineRule="auto"/>
      </w:pPr>
      <w:r>
        <w:continuationSeparator/>
      </w:r>
    </w:p>
  </w:endnote>
  <w:endnote w:type="continuationNotice" w:id="1">
    <w:p w14:paraId="73A93BD6" w14:textId="77777777" w:rsidR="002D03AC" w:rsidRDefault="002D0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5CCDA217" w:rsidR="00403492" w:rsidRDefault="00403492">
    <w:pPr>
      <w:pStyle w:val="Footer"/>
    </w:pPr>
    <w:r>
      <w:t>Admissions Policy</w:t>
    </w:r>
    <w:r>
      <w:tab/>
    </w:r>
    <w:r>
      <w:tab/>
      <w:t>202</w:t>
    </w:r>
    <w:r w:rsidR="00065D03">
      <w:t>5-26</w:t>
    </w:r>
  </w:p>
  <w:p w14:paraId="3216483C" w14:textId="77777777" w:rsidR="00403492" w:rsidRDefault="004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E425" w14:textId="77777777" w:rsidR="002D03AC" w:rsidRDefault="002D03AC" w:rsidP="000251AE">
      <w:pPr>
        <w:spacing w:after="0" w:line="240" w:lineRule="auto"/>
      </w:pPr>
      <w:r>
        <w:separator/>
      </w:r>
    </w:p>
  </w:footnote>
  <w:footnote w:type="continuationSeparator" w:id="0">
    <w:p w14:paraId="43FF33BF" w14:textId="77777777" w:rsidR="002D03AC" w:rsidRDefault="002D03AC" w:rsidP="000251AE">
      <w:pPr>
        <w:spacing w:after="0" w:line="240" w:lineRule="auto"/>
      </w:pPr>
      <w:r>
        <w:continuationSeparator/>
      </w:r>
    </w:p>
  </w:footnote>
  <w:footnote w:type="continuationNotice" w:id="1">
    <w:p w14:paraId="7A170342" w14:textId="77777777" w:rsidR="002D03AC" w:rsidRDefault="002D03AC">
      <w:pPr>
        <w:spacing w:after="0" w:line="240" w:lineRule="auto"/>
      </w:pPr>
    </w:p>
  </w:footnote>
  <w:footnote w:id="2">
    <w:p w14:paraId="5DBF71FD" w14:textId="77777777" w:rsidR="00F053FD" w:rsidRDefault="00F053FD" w:rsidP="00F053FD">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7EDE" w14:textId="7F7486FE" w:rsidR="00403492" w:rsidRDefault="002D03AC">
    <w:pPr>
      <w:pStyle w:val="Header"/>
    </w:pPr>
    <w:sdt>
      <w:sdtPr>
        <w:id w:val="928930179"/>
        <w:docPartObj>
          <w:docPartGallery w:val="Page Numbers (Top of Page)"/>
          <w:docPartUnique/>
        </w:docPartObj>
      </w:sdtPr>
      <w:sdtEndPr>
        <w:rPr>
          <w:noProof/>
        </w:rPr>
      </w:sdtEndPr>
      <w:sdtContent>
        <w:r w:rsidR="00403492">
          <w:fldChar w:fldCharType="begin"/>
        </w:r>
        <w:r w:rsidR="00403492">
          <w:instrText xml:space="preserve"> PAGE   \* MERGEFORMAT </w:instrText>
        </w:r>
        <w:r w:rsidR="00403492">
          <w:fldChar w:fldCharType="separate"/>
        </w:r>
        <w:r w:rsidR="0011777E">
          <w:rPr>
            <w:noProof/>
          </w:rPr>
          <w:t>1</w:t>
        </w:r>
        <w:r w:rsidR="00403492">
          <w:rPr>
            <w:noProof/>
          </w:rPr>
          <w:fldChar w:fldCharType="end"/>
        </w:r>
      </w:sdtContent>
    </w:sdt>
  </w:p>
  <w:p w14:paraId="411DAC0D" w14:textId="77777777" w:rsidR="00403492" w:rsidRDefault="004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9E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D2B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884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81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A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EE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C1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8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6B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89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1E41"/>
    <w:rsid w:val="000251AE"/>
    <w:rsid w:val="00042C54"/>
    <w:rsid w:val="00044029"/>
    <w:rsid w:val="000450E9"/>
    <w:rsid w:val="00065D03"/>
    <w:rsid w:val="00076645"/>
    <w:rsid w:val="00094620"/>
    <w:rsid w:val="000A4D23"/>
    <w:rsid w:val="000B0DB7"/>
    <w:rsid w:val="000C0899"/>
    <w:rsid w:val="00107B27"/>
    <w:rsid w:val="001162B7"/>
    <w:rsid w:val="0011777E"/>
    <w:rsid w:val="00136155"/>
    <w:rsid w:val="00152E6F"/>
    <w:rsid w:val="00177C1B"/>
    <w:rsid w:val="001A4BC5"/>
    <w:rsid w:val="001B5C2B"/>
    <w:rsid w:val="001E78B3"/>
    <w:rsid w:val="001F758E"/>
    <w:rsid w:val="00253AB3"/>
    <w:rsid w:val="00254EC0"/>
    <w:rsid w:val="00260420"/>
    <w:rsid w:val="002A47C0"/>
    <w:rsid w:val="002B5D1E"/>
    <w:rsid w:val="002C59C5"/>
    <w:rsid w:val="002D03AC"/>
    <w:rsid w:val="002D5D51"/>
    <w:rsid w:val="003009A5"/>
    <w:rsid w:val="003431B6"/>
    <w:rsid w:val="00377449"/>
    <w:rsid w:val="003F24BE"/>
    <w:rsid w:val="003F47A3"/>
    <w:rsid w:val="003F66A0"/>
    <w:rsid w:val="00400FC9"/>
    <w:rsid w:val="00403492"/>
    <w:rsid w:val="0040594E"/>
    <w:rsid w:val="00426B2B"/>
    <w:rsid w:val="00426E69"/>
    <w:rsid w:val="00426F2E"/>
    <w:rsid w:val="00432461"/>
    <w:rsid w:val="0045305E"/>
    <w:rsid w:val="004602CD"/>
    <w:rsid w:val="00497DD5"/>
    <w:rsid w:val="004C10F6"/>
    <w:rsid w:val="00501614"/>
    <w:rsid w:val="00501E59"/>
    <w:rsid w:val="00523188"/>
    <w:rsid w:val="0053776D"/>
    <w:rsid w:val="005529B5"/>
    <w:rsid w:val="00555768"/>
    <w:rsid w:val="005650DF"/>
    <w:rsid w:val="005B22F9"/>
    <w:rsid w:val="005B5B9E"/>
    <w:rsid w:val="005E7B4A"/>
    <w:rsid w:val="00602053"/>
    <w:rsid w:val="006060F8"/>
    <w:rsid w:val="00617F42"/>
    <w:rsid w:val="0062048C"/>
    <w:rsid w:val="006451D7"/>
    <w:rsid w:val="00676F67"/>
    <w:rsid w:val="00693E85"/>
    <w:rsid w:val="006C3243"/>
    <w:rsid w:val="006D048B"/>
    <w:rsid w:val="006D04FA"/>
    <w:rsid w:val="006D5C40"/>
    <w:rsid w:val="006E74E4"/>
    <w:rsid w:val="006F0420"/>
    <w:rsid w:val="00743832"/>
    <w:rsid w:val="0075254B"/>
    <w:rsid w:val="00766CEB"/>
    <w:rsid w:val="007937D5"/>
    <w:rsid w:val="007A5D2B"/>
    <w:rsid w:val="007B7691"/>
    <w:rsid w:val="007F2B80"/>
    <w:rsid w:val="008012B4"/>
    <w:rsid w:val="0082266D"/>
    <w:rsid w:val="00834D0B"/>
    <w:rsid w:val="00835BB5"/>
    <w:rsid w:val="00847351"/>
    <w:rsid w:val="0085391B"/>
    <w:rsid w:val="0086770F"/>
    <w:rsid w:val="008A257C"/>
    <w:rsid w:val="008A2CE1"/>
    <w:rsid w:val="008C3BFF"/>
    <w:rsid w:val="008C7ED0"/>
    <w:rsid w:val="008E48CA"/>
    <w:rsid w:val="008F017E"/>
    <w:rsid w:val="009117F2"/>
    <w:rsid w:val="00933653"/>
    <w:rsid w:val="00935EE8"/>
    <w:rsid w:val="009550FC"/>
    <w:rsid w:val="00956359"/>
    <w:rsid w:val="00957DF4"/>
    <w:rsid w:val="009674F9"/>
    <w:rsid w:val="00972574"/>
    <w:rsid w:val="00982501"/>
    <w:rsid w:val="009C74B2"/>
    <w:rsid w:val="009E6365"/>
    <w:rsid w:val="009E6747"/>
    <w:rsid w:val="00A06A0F"/>
    <w:rsid w:val="00A13CE0"/>
    <w:rsid w:val="00A5132F"/>
    <w:rsid w:val="00A54935"/>
    <w:rsid w:val="00A60D65"/>
    <w:rsid w:val="00A65CD7"/>
    <w:rsid w:val="00A77A44"/>
    <w:rsid w:val="00A81EFC"/>
    <w:rsid w:val="00A86748"/>
    <w:rsid w:val="00A94E93"/>
    <w:rsid w:val="00AE3D35"/>
    <w:rsid w:val="00AE75CC"/>
    <w:rsid w:val="00B12415"/>
    <w:rsid w:val="00B55E25"/>
    <w:rsid w:val="00B57CFD"/>
    <w:rsid w:val="00B65143"/>
    <w:rsid w:val="00B70A34"/>
    <w:rsid w:val="00B72731"/>
    <w:rsid w:val="00B93DFB"/>
    <w:rsid w:val="00BB085B"/>
    <w:rsid w:val="00BD2ED0"/>
    <w:rsid w:val="00BD59AD"/>
    <w:rsid w:val="00BD6B01"/>
    <w:rsid w:val="00C040BA"/>
    <w:rsid w:val="00C51E6C"/>
    <w:rsid w:val="00C66D78"/>
    <w:rsid w:val="00C87921"/>
    <w:rsid w:val="00C92BA7"/>
    <w:rsid w:val="00CA7413"/>
    <w:rsid w:val="00D3664E"/>
    <w:rsid w:val="00DA2E9F"/>
    <w:rsid w:val="00DC5438"/>
    <w:rsid w:val="00E41ABF"/>
    <w:rsid w:val="00E440C6"/>
    <w:rsid w:val="00E52B93"/>
    <w:rsid w:val="00E543F8"/>
    <w:rsid w:val="00E7616B"/>
    <w:rsid w:val="00E77FAE"/>
    <w:rsid w:val="00E926EB"/>
    <w:rsid w:val="00EB20D4"/>
    <w:rsid w:val="00EB7924"/>
    <w:rsid w:val="00EC6421"/>
    <w:rsid w:val="00ED4B2B"/>
    <w:rsid w:val="00F030BB"/>
    <w:rsid w:val="00F053FD"/>
    <w:rsid w:val="00F05D31"/>
    <w:rsid w:val="00F856DB"/>
    <w:rsid w:val="00FE7C47"/>
    <w:rsid w:val="00FF1B44"/>
    <w:rsid w:val="15A1E36F"/>
    <w:rsid w:val="1D80B318"/>
    <w:rsid w:val="3DB92C42"/>
    <w:rsid w:val="77E89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customStyle="1"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unhideWhenUsed/>
    <w:rsid w:val="006060F8"/>
    <w:rPr>
      <w:color w:val="0000CC"/>
      <w:u w:val="single"/>
    </w:rPr>
  </w:style>
  <w:style w:type="paragraph" w:styleId="FootnoteText">
    <w:name w:val="footnote text"/>
    <w:basedOn w:val="Normal"/>
    <w:link w:val="FootnoteTextChar"/>
    <w:uiPriority w:val="99"/>
    <w:semiHidden/>
    <w:unhideWhenUsed/>
    <w:rsid w:val="00F05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3FD"/>
    <w:rPr>
      <w:sz w:val="20"/>
      <w:szCs w:val="20"/>
    </w:rPr>
  </w:style>
  <w:style w:type="character" w:styleId="FootnoteReference">
    <w:name w:val="footnote reference"/>
    <w:basedOn w:val="DefaultParagraphFont"/>
    <w:uiPriority w:val="99"/>
    <w:semiHidden/>
    <w:unhideWhenUsed/>
    <w:rsid w:val="00F053FD"/>
    <w:rPr>
      <w:vertAlign w:val="superscript"/>
    </w:rPr>
  </w:style>
  <w:style w:type="character" w:styleId="CommentReference">
    <w:name w:val="annotation reference"/>
    <w:basedOn w:val="DefaultParagraphFont"/>
    <w:uiPriority w:val="99"/>
    <w:semiHidden/>
    <w:unhideWhenUsed/>
    <w:rsid w:val="00044029"/>
    <w:rPr>
      <w:sz w:val="16"/>
      <w:szCs w:val="16"/>
    </w:rPr>
  </w:style>
  <w:style w:type="paragraph" w:styleId="CommentText">
    <w:name w:val="annotation text"/>
    <w:basedOn w:val="Normal"/>
    <w:link w:val="CommentTextChar"/>
    <w:uiPriority w:val="99"/>
    <w:semiHidden/>
    <w:unhideWhenUsed/>
    <w:rsid w:val="00044029"/>
    <w:pPr>
      <w:spacing w:line="240" w:lineRule="auto"/>
    </w:pPr>
    <w:rPr>
      <w:sz w:val="20"/>
      <w:szCs w:val="20"/>
    </w:rPr>
  </w:style>
  <w:style w:type="character" w:customStyle="1" w:styleId="CommentTextChar">
    <w:name w:val="Comment Text Char"/>
    <w:basedOn w:val="DefaultParagraphFont"/>
    <w:link w:val="CommentText"/>
    <w:uiPriority w:val="99"/>
    <w:semiHidden/>
    <w:rsid w:val="00044029"/>
    <w:rPr>
      <w:sz w:val="20"/>
      <w:szCs w:val="20"/>
    </w:rPr>
  </w:style>
  <w:style w:type="paragraph" w:styleId="CommentSubject">
    <w:name w:val="annotation subject"/>
    <w:basedOn w:val="CommentText"/>
    <w:next w:val="CommentText"/>
    <w:link w:val="CommentSubjectChar"/>
    <w:uiPriority w:val="99"/>
    <w:semiHidden/>
    <w:unhideWhenUsed/>
    <w:rsid w:val="00044029"/>
    <w:rPr>
      <w:b/>
      <w:bCs/>
    </w:rPr>
  </w:style>
  <w:style w:type="character" w:customStyle="1" w:styleId="CommentSubjectChar">
    <w:name w:val="Comment Subject Char"/>
    <w:basedOn w:val="CommentTextChar"/>
    <w:link w:val="CommentSubject"/>
    <w:uiPriority w:val="99"/>
    <w:semiHidden/>
    <w:rsid w:val="00044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unicat.org.uk/admissions-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unicat.org.uk" TargetMode="External"/><Relationship Id="rId2" Type="http://schemas.openxmlformats.org/officeDocument/2006/relationships/customXml" Target="../customXml/item2.xml"/><Relationship Id="rId16" Type="http://schemas.openxmlformats.org/officeDocument/2006/relationships/hyperlink" Target="https://www.westsussex.gov.uk/education-children-and-families/schools-and-colleges/school-places/find-a-school/search-for-a-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ants.gov.uk/educationandlearning/findaschoo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smouth.gov.uk/services/schools-learning-and-childcare/schools/infant-junior-and-primary-school-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7" ma:contentTypeDescription="Create a new document." ma:contentTypeScope="" ma:versionID="a51df0fcf81facc6ff4087911d11163e">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e9ef92eb4f955cad1cefc9b343b6cf0"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5D4D93C4-DED7-4DCF-A5F2-E9B57455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22580-27E8-4866-BD20-4450B982F74E}">
  <ds:schemaRefs>
    <ds:schemaRef ds:uri="http://schemas.microsoft.com/office/2006/metadata/properties"/>
    <ds:schemaRef ds:uri="http://schemas.microsoft.com/office/infopath/2007/PartnerControls"/>
    <ds:schemaRef ds:uri="51fd461d-f058-433d-a438-a250c9d13b46"/>
    <ds:schemaRef ds:uri="723991af-ddf7-42f8-b51f-e6ef013f7e7a"/>
  </ds:schemaRefs>
</ds:datastoreItem>
</file>

<file path=customXml/itemProps3.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4.xml><?xml version="1.0" encoding="utf-8"?>
<ds:datastoreItem xmlns:ds="http://schemas.openxmlformats.org/officeDocument/2006/customXml" ds:itemID="{07F826A4-A44E-4139-B926-B305191F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jbush</cp:lastModifiedBy>
  <cp:revision>2</cp:revision>
  <dcterms:created xsi:type="dcterms:W3CDTF">2024-01-05T10:22:00Z</dcterms:created>
  <dcterms:modified xsi:type="dcterms:W3CDTF">2024-01-05T10:22:00Z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y fmtid="{D5CDD505-2E9C-101B-9397-08002B2CF9AE}" pid="3" name="MediaServiceImageTags">
    <vt:lpwstr/>
  </property>
</Properties>
</file>